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1682"/>
        <w:gridCol w:w="560"/>
        <w:gridCol w:w="24"/>
        <w:gridCol w:w="46"/>
        <w:gridCol w:w="2343"/>
        <w:gridCol w:w="434"/>
        <w:gridCol w:w="14"/>
        <w:gridCol w:w="588"/>
        <w:gridCol w:w="263"/>
        <w:gridCol w:w="283"/>
        <w:gridCol w:w="412"/>
        <w:gridCol w:w="14"/>
        <w:gridCol w:w="974"/>
        <w:gridCol w:w="9"/>
        <w:gridCol w:w="151"/>
        <w:gridCol w:w="850"/>
        <w:gridCol w:w="1985"/>
      </w:tblGrid>
      <w:tr w:rsidR="000E189D" w:rsidRPr="00D1744C" w:rsidTr="00391782">
        <w:trPr>
          <w:trHeight w:val="30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9A0D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/ ВЕБИНАРЕ</w:t>
            </w:r>
          </w:p>
        </w:tc>
      </w:tr>
      <w:tr w:rsidR="003D6E12" w:rsidRPr="00D1744C" w:rsidTr="00BD6806">
        <w:trPr>
          <w:trHeight w:val="1629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89691D" w:rsidRDefault="00126340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09-10</w:t>
            </w:r>
            <w:r w:rsidR="009E4E55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июня</w:t>
            </w:r>
            <w:r w:rsidR="004A103B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2022</w:t>
            </w:r>
            <w:r w:rsidR="003D6E12" w:rsidRPr="0089691D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года </w:t>
            </w:r>
          </w:p>
          <w:p w:rsidR="00126340" w:rsidRPr="00126340" w:rsidRDefault="00126340" w:rsidP="00126340">
            <w:pPr>
              <w:pStyle w:val="paragraph"/>
              <w:shd w:val="clear" w:color="auto" w:fill="FFFFFF"/>
              <w:spacing w:before="0" w:beforeAutospacing="0" w:after="0" w:afterAutospacing="0"/>
              <w:ind w:right="318" w:firstLine="176"/>
              <w:jc w:val="center"/>
              <w:textAlignment w:val="baseline"/>
              <w:rPr>
                <w:rStyle w:val="normaltextrun"/>
                <w:rFonts w:ascii="Monotype Corsiva" w:hAnsi="Monotype Corsiva"/>
                <w:b/>
                <w:bCs/>
                <w:color w:val="002060"/>
                <w:sz w:val="36"/>
                <w:szCs w:val="36"/>
              </w:rPr>
            </w:pPr>
            <w:r w:rsidRPr="00126340">
              <w:rPr>
                <w:rStyle w:val="normaltextrun"/>
                <w:rFonts w:ascii="Monotype Corsiva" w:hAnsi="Monotype Corsiva"/>
                <w:b/>
                <w:bCs/>
                <w:color w:val="002060"/>
                <w:sz w:val="36"/>
                <w:szCs w:val="36"/>
              </w:rPr>
              <w:t>Нормирование труда в производственных процессах предприятий ОПК.</w:t>
            </w:r>
          </w:p>
          <w:p w:rsidR="003D6E12" w:rsidRPr="00126340" w:rsidRDefault="00126340" w:rsidP="00126340">
            <w:pPr>
              <w:pStyle w:val="paragraph"/>
              <w:shd w:val="clear" w:color="auto" w:fill="FFFFFF"/>
              <w:spacing w:before="0" w:beforeAutospacing="0" w:after="0" w:afterAutospacing="0"/>
              <w:ind w:right="318" w:firstLine="176"/>
              <w:jc w:val="center"/>
              <w:textAlignment w:val="baseline"/>
              <w:rPr>
                <w:rFonts w:ascii="Monotype Corsiva" w:hAnsi="Monotype Corsiva"/>
                <w:b/>
                <w:i/>
                <w:color w:val="244061" w:themeColor="accent1" w:themeShade="80"/>
                <w:sz w:val="32"/>
                <w:szCs w:val="32"/>
              </w:rPr>
            </w:pPr>
            <w:r w:rsidRPr="00126340">
              <w:rPr>
                <w:rStyle w:val="normaltextrun"/>
                <w:rFonts w:ascii="Monotype Corsiva" w:hAnsi="Monotype Corsiva"/>
                <w:b/>
                <w:bCs/>
                <w:color w:val="002060"/>
                <w:sz w:val="36"/>
                <w:szCs w:val="36"/>
              </w:rPr>
              <w:t>Порядок расчета, оформления и подтверждения норм труда.</w:t>
            </w:r>
          </w:p>
        </w:tc>
      </w:tr>
      <w:tr w:rsidR="00391782" w:rsidRPr="00D1744C" w:rsidTr="009D6922">
        <w:trPr>
          <w:trHeight w:val="300"/>
        </w:trPr>
        <w:tc>
          <w:tcPr>
            <w:tcW w:w="231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D1744C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887DAC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887D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9D6922">
        <w:trPr>
          <w:trHeight w:val="220"/>
        </w:trPr>
        <w:tc>
          <w:tcPr>
            <w:tcW w:w="5691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Адрес: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ИНН/КПП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/с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40702810700020002229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0D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МИнБанк</w:t>
            </w:r>
            <w:proofErr w:type="spellEnd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к/с 30101810300000000600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БИК 044525600</w:t>
            </w:r>
          </w:p>
        </w:tc>
      </w:tr>
      <w:tr w:rsidR="00D1744C" w:rsidRPr="00D1744C" w:rsidTr="004A103B">
        <w:trPr>
          <w:trHeight w:val="503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="009E4E55" w:rsidRPr="009E4E55">
              <w:rPr>
                <w:rFonts w:cs="Times New Roman"/>
                <w:sz w:val="20"/>
                <w:szCs w:val="20"/>
              </w:rPr>
              <w:t xml:space="preserve">отель «Октябрьская», зал «Петровский» </w:t>
            </w:r>
            <w:r w:rsidR="009E4E55" w:rsidRPr="009E4E55">
              <w:rPr>
                <w:rFonts w:cs="Times New Roman"/>
                <w:i/>
                <w:sz w:val="20"/>
                <w:szCs w:val="20"/>
              </w:rPr>
              <w:t>(</w:t>
            </w:r>
            <w:r w:rsidR="009E4E55" w:rsidRPr="009E4E55">
              <w:rPr>
                <w:rStyle w:val="normaltextrun"/>
                <w:rFonts w:cs="Times New Roman"/>
                <w:bCs/>
                <w:i/>
                <w:iCs/>
                <w:sz w:val="20"/>
                <w:szCs w:val="20"/>
              </w:rPr>
              <w:t>г. Санкт-Петербург, Лиговский проспект, д. 10/118</w:t>
            </w:r>
            <w:r w:rsidR="009E4E55" w:rsidRPr="009E4E55">
              <w:rPr>
                <w:rFonts w:cs="Times New Roman"/>
                <w:i/>
                <w:sz w:val="20"/>
                <w:szCs w:val="20"/>
              </w:rPr>
              <w:t>).</w:t>
            </w:r>
            <w:proofErr w:type="gramEnd"/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391782" w:rsidRDefault="00612344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</w:rPr>
              <w:t>Организация, направляющая</w:t>
            </w:r>
            <w:r w:rsidR="00391782" w:rsidRPr="00391782">
              <w:rPr>
                <w:b/>
                <w:sz w:val="18"/>
              </w:rPr>
              <w:t xml:space="preserve"> сотрудников, 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692D1D" w:rsidP="009A0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(полное/сокращённое)</w:t>
            </w:r>
          </w:p>
        </w:tc>
        <w:tc>
          <w:tcPr>
            <w:tcW w:w="8390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90" w:type="dxa"/>
            <w:gridSpan w:val="1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3D6E12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964A55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8.4pt;margin-top:-3.95pt;width:15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/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964A55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5pt;margin-top:-3.9pt;width:14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/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A4774E">
        <w:trPr>
          <w:trHeight w:val="1066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4774E" w:rsidRDefault="005E3016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</w:p>
          <w:p w:rsidR="003D6E12" w:rsidRPr="00887DAC" w:rsidRDefault="005E3016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4A103B">
        <w:trPr>
          <w:trHeight w:val="674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A477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A4774E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Устав/Приказ/Положение/Доверенность</w:t>
            </w:r>
            <w:proofErr w:type="gramStart"/>
            <w:r w:rsidRPr="003D6E12">
              <w:rPr>
                <w:b/>
                <w:sz w:val="18"/>
                <w:szCs w:val="18"/>
              </w:rPr>
              <w:t xml:space="preserve">/(№№,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508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ИО, должность, телефон, 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43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4A103B">
        <w:trPr>
          <w:trHeight w:val="366"/>
        </w:trPr>
        <w:tc>
          <w:tcPr>
            <w:tcW w:w="5089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11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9D6922">
        <w:trPr>
          <w:trHeight w:val="395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A4774E">
            <w:pPr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A4774E">
        <w:trPr>
          <w:trHeight w:val="315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887DAC" w:rsidRDefault="00887DAC" w:rsidP="00887D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12634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стников мероприятия 09-10</w:t>
            </w:r>
            <w:r w:rsidR="009E4E5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июня</w:t>
            </w:r>
            <w:r w:rsidR="004A103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2022</w:t>
            </w:r>
            <w:r w:rsidR="003D6E12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D1744C" w:rsidTr="00A4774E">
        <w:trPr>
          <w:trHeight w:hRule="exact" w:val="227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E14CA4" w:rsidTr="009D6922">
        <w:trPr>
          <w:trHeight w:val="369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641C00" w:rsidRPr="00E14CA4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  <w:t xml:space="preserve">СТОИМОСТЬ </w:t>
            </w:r>
            <w:r w:rsidRPr="00641C0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участия в</w:t>
            </w:r>
            <w:r w:rsidR="00984BA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  <w:r w:rsidRPr="00641C0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мероприятии для 1 представителя:</w:t>
            </w:r>
          </w:p>
        </w:tc>
        <w:tc>
          <w:tcPr>
            <w:tcW w:w="255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CCC0D9" w:themeColor="accent4" w:themeTint="66" w:fill="FFFFFF" w:themeFill="background1"/>
            <w:vAlign w:val="center"/>
          </w:tcPr>
          <w:p w:rsidR="005B1995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Очное участие (семинар): </w:t>
            </w:r>
          </w:p>
          <w:p w:rsidR="00641C00" w:rsidRPr="005B1995" w:rsidRDefault="00BD6806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  <w:r w:rsidR="007D05A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500</w:t>
            </w:r>
            <w:r w:rsidR="00641C00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298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noWrap/>
            <w:vAlign w:val="center"/>
          </w:tcPr>
          <w:p w:rsidR="005B1995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Заочное участие</w:t>
            </w:r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вебинар</w:t>
            </w:r>
            <w:proofErr w:type="spellEnd"/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</w:p>
          <w:p w:rsidR="00641C00" w:rsidRPr="005B1995" w:rsidRDefault="00BD6806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39 </w:t>
            </w:r>
            <w:r w:rsidR="007D05A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  <w:r w:rsidR="00641C00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9D6922" w:rsidRPr="00D1744C" w:rsidTr="00A4774E">
        <w:trPr>
          <w:trHeight w:val="1010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9D6922" w:rsidRPr="00641C00" w:rsidRDefault="009D6922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СКИДКИ и </w:t>
            </w:r>
            <w:proofErr w:type="spellStart"/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спецусловия</w:t>
            </w:r>
            <w:proofErr w:type="spellEnd"/>
          </w:p>
        </w:tc>
        <w:tc>
          <w:tcPr>
            <w:tcW w:w="439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9D6922" w:rsidRPr="00641C00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Очная форма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D6922" w:rsidRPr="0042660A" w:rsidRDefault="009D6922" w:rsidP="002F24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</w:t>
            </w:r>
          </w:p>
          <w:p w:rsidR="009D6922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774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или</w:t>
            </w:r>
          </w:p>
          <w:p w:rsidR="009D6922" w:rsidRPr="00641C00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 МО РФ приглашается бесплатно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</w:tcPr>
          <w:p w:rsidR="009D6922" w:rsidRPr="00641C00" w:rsidRDefault="009D6922" w:rsidP="00984B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Заочная форма</w:t>
            </w:r>
          </w:p>
          <w:p w:rsidR="009D6922" w:rsidRDefault="009D6922" w:rsidP="002F24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 </w:t>
            </w:r>
          </w:p>
          <w:p w:rsidR="009D6922" w:rsidRPr="00641C00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4774E" w:rsidRPr="00D1744C" w:rsidTr="00A4774E">
        <w:trPr>
          <w:trHeight w:val="349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A4774E" w:rsidRPr="00D1744C" w:rsidRDefault="00A4774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Формат обучения</w:t>
            </w:r>
          </w:p>
        </w:tc>
        <w:tc>
          <w:tcPr>
            <w:tcW w:w="836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A4774E" w:rsidRPr="00D1744C" w:rsidRDefault="00A4774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Количество участников</w:t>
            </w:r>
          </w:p>
        </w:tc>
      </w:tr>
      <w:tr w:rsidR="009D6922" w:rsidRPr="00D1744C" w:rsidTr="00A4774E">
        <w:trPr>
          <w:trHeight w:val="292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425CE7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25CE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Очная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(семинар)</w:t>
            </w:r>
          </w:p>
        </w:tc>
        <w:tc>
          <w:tcPr>
            <w:tcW w:w="8366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D1744C" w:rsidRDefault="009D6922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</w:p>
        </w:tc>
      </w:tr>
      <w:tr w:rsidR="009D6922" w:rsidRPr="00D1744C" w:rsidTr="009D6922">
        <w:trPr>
          <w:trHeight w:val="292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425CE7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Заочная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вебинар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66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D1744C" w:rsidRDefault="009D6922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CA4" w:rsidRPr="00D1744C" w:rsidTr="009E081B">
        <w:trPr>
          <w:trHeight w:val="1389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BBA" w:rsidRPr="009E081B" w:rsidRDefault="003D6E12" w:rsidP="009E08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</w:pPr>
            <w:r w:rsidRPr="009E081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>Заполненный</w:t>
            </w:r>
            <w:r w:rsidR="009A2BBA" w:rsidRPr="009E081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 xml:space="preserve"> экземпляр заявки просьба направлять</w:t>
            </w:r>
          </w:p>
          <w:p w:rsidR="00E14CA4" w:rsidRDefault="003767DE" w:rsidP="009E08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81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>по электронной почте:</w:t>
            </w:r>
            <w:r w:rsidRPr="009E081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E7382" w:rsidRPr="009E081B">
              <w:rPr>
                <w:b/>
                <w:color w:val="FF0000"/>
                <w:sz w:val="40"/>
                <w:szCs w:val="40"/>
              </w:rPr>
              <w:t>info@nii-pk.ru</w:t>
            </w:r>
            <w:r w:rsidR="009A2BBA" w:rsidRPr="008E7382">
              <w:rPr>
                <w:sz w:val="16"/>
                <w:szCs w:val="16"/>
              </w:rPr>
              <w:t xml:space="preserve"> </w:t>
            </w:r>
          </w:p>
          <w:p w:rsidR="009E081B" w:rsidRPr="009A2BBA" w:rsidRDefault="009E081B" w:rsidP="009E08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</w:tbl>
    <w:p w:rsidR="005326CA" w:rsidRDefault="005326CA" w:rsidP="00244DCF"/>
    <w:sectPr w:rsidR="005326CA" w:rsidSect="00604974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74E" w:rsidRDefault="00A4774E" w:rsidP="00D67DCC">
      <w:pPr>
        <w:spacing w:after="0" w:line="240" w:lineRule="auto"/>
      </w:pPr>
      <w:r>
        <w:separator/>
      </w:r>
    </w:p>
  </w:endnote>
  <w:endnote w:type="continuationSeparator" w:id="0">
    <w:p w:rsidR="00A4774E" w:rsidRDefault="00A4774E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74E" w:rsidRDefault="00A4774E" w:rsidP="00D67DCC">
      <w:pPr>
        <w:spacing w:after="0" w:line="240" w:lineRule="auto"/>
      </w:pPr>
      <w:r>
        <w:separator/>
      </w:r>
    </w:p>
  </w:footnote>
  <w:footnote w:type="continuationSeparator" w:id="0">
    <w:p w:rsidR="00A4774E" w:rsidRDefault="00A4774E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6D9"/>
    <w:rsid w:val="00015AD5"/>
    <w:rsid w:val="000510B9"/>
    <w:rsid w:val="000B05BE"/>
    <w:rsid w:val="000C0FD4"/>
    <w:rsid w:val="000C3B90"/>
    <w:rsid w:val="000E189D"/>
    <w:rsid w:val="0010043B"/>
    <w:rsid w:val="00110B75"/>
    <w:rsid w:val="00126340"/>
    <w:rsid w:val="00147611"/>
    <w:rsid w:val="001921F8"/>
    <w:rsid w:val="001A7F40"/>
    <w:rsid w:val="001E5507"/>
    <w:rsid w:val="001F2F95"/>
    <w:rsid w:val="00225862"/>
    <w:rsid w:val="00244DCF"/>
    <w:rsid w:val="00250758"/>
    <w:rsid w:val="00274B79"/>
    <w:rsid w:val="002C66E3"/>
    <w:rsid w:val="002F241E"/>
    <w:rsid w:val="00357ABD"/>
    <w:rsid w:val="003767DE"/>
    <w:rsid w:val="00391782"/>
    <w:rsid w:val="003A0E6F"/>
    <w:rsid w:val="003A5756"/>
    <w:rsid w:val="003D6E12"/>
    <w:rsid w:val="003F0820"/>
    <w:rsid w:val="00404389"/>
    <w:rsid w:val="00425CE7"/>
    <w:rsid w:val="0042660A"/>
    <w:rsid w:val="004572ED"/>
    <w:rsid w:val="00471D6B"/>
    <w:rsid w:val="00475213"/>
    <w:rsid w:val="00486F01"/>
    <w:rsid w:val="004A103B"/>
    <w:rsid w:val="004E405A"/>
    <w:rsid w:val="004F3ACD"/>
    <w:rsid w:val="00505F1F"/>
    <w:rsid w:val="00511D07"/>
    <w:rsid w:val="0052276C"/>
    <w:rsid w:val="005326CA"/>
    <w:rsid w:val="005468D1"/>
    <w:rsid w:val="0055300C"/>
    <w:rsid w:val="005B1995"/>
    <w:rsid w:val="005E3016"/>
    <w:rsid w:val="00604974"/>
    <w:rsid w:val="00612344"/>
    <w:rsid w:val="00612BB6"/>
    <w:rsid w:val="0061360B"/>
    <w:rsid w:val="00640A04"/>
    <w:rsid w:val="00641C00"/>
    <w:rsid w:val="00681FC2"/>
    <w:rsid w:val="00692D1D"/>
    <w:rsid w:val="00694D9E"/>
    <w:rsid w:val="006C38EF"/>
    <w:rsid w:val="006C615D"/>
    <w:rsid w:val="007322C3"/>
    <w:rsid w:val="00774F2F"/>
    <w:rsid w:val="007811B6"/>
    <w:rsid w:val="007D05A2"/>
    <w:rsid w:val="008100BC"/>
    <w:rsid w:val="00861B2D"/>
    <w:rsid w:val="00887DAC"/>
    <w:rsid w:val="008966F0"/>
    <w:rsid w:val="0089691D"/>
    <w:rsid w:val="008B0518"/>
    <w:rsid w:val="008E467C"/>
    <w:rsid w:val="008E7382"/>
    <w:rsid w:val="0092708E"/>
    <w:rsid w:val="009544B0"/>
    <w:rsid w:val="00964A55"/>
    <w:rsid w:val="00984BA4"/>
    <w:rsid w:val="009A0D33"/>
    <w:rsid w:val="009A2BBA"/>
    <w:rsid w:val="009B342D"/>
    <w:rsid w:val="009D6922"/>
    <w:rsid w:val="009E081B"/>
    <w:rsid w:val="009E4E55"/>
    <w:rsid w:val="009F123C"/>
    <w:rsid w:val="009F2818"/>
    <w:rsid w:val="009F5F70"/>
    <w:rsid w:val="00A027C7"/>
    <w:rsid w:val="00A4774E"/>
    <w:rsid w:val="00A7416B"/>
    <w:rsid w:val="00AE753E"/>
    <w:rsid w:val="00AF0883"/>
    <w:rsid w:val="00B03122"/>
    <w:rsid w:val="00B06AA5"/>
    <w:rsid w:val="00B273B2"/>
    <w:rsid w:val="00B3089D"/>
    <w:rsid w:val="00B9681E"/>
    <w:rsid w:val="00BC0567"/>
    <w:rsid w:val="00BD6806"/>
    <w:rsid w:val="00BF5466"/>
    <w:rsid w:val="00C81DCC"/>
    <w:rsid w:val="00C84C02"/>
    <w:rsid w:val="00C84EA0"/>
    <w:rsid w:val="00C93D82"/>
    <w:rsid w:val="00CC6D25"/>
    <w:rsid w:val="00CE6A2A"/>
    <w:rsid w:val="00D1744C"/>
    <w:rsid w:val="00D326D9"/>
    <w:rsid w:val="00D32AD6"/>
    <w:rsid w:val="00D32C94"/>
    <w:rsid w:val="00D60230"/>
    <w:rsid w:val="00D65E4B"/>
    <w:rsid w:val="00D67DCC"/>
    <w:rsid w:val="00D7190E"/>
    <w:rsid w:val="00D8064A"/>
    <w:rsid w:val="00DA21C7"/>
    <w:rsid w:val="00DC56C8"/>
    <w:rsid w:val="00DD00E9"/>
    <w:rsid w:val="00DF24C6"/>
    <w:rsid w:val="00DF3EAD"/>
    <w:rsid w:val="00E05C80"/>
    <w:rsid w:val="00E14CA4"/>
    <w:rsid w:val="00E6139E"/>
    <w:rsid w:val="00E62A3F"/>
    <w:rsid w:val="00E81D7F"/>
    <w:rsid w:val="00E82A68"/>
    <w:rsid w:val="00EC2D00"/>
    <w:rsid w:val="00EE311A"/>
    <w:rsid w:val="00F76F00"/>
    <w:rsid w:val="00F825FD"/>
    <w:rsid w:val="00F9143E"/>
    <w:rsid w:val="00F960E3"/>
    <w:rsid w:val="00FA4CC4"/>
    <w:rsid w:val="00FA7C45"/>
    <w:rsid w:val="00FC553A"/>
    <w:rsid w:val="00FE33BF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A6E2B-F66D-4629-9618-B9E6223A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10</cp:revision>
  <cp:lastPrinted>2019-02-14T08:58:00Z</cp:lastPrinted>
  <dcterms:created xsi:type="dcterms:W3CDTF">2021-09-14T07:39:00Z</dcterms:created>
  <dcterms:modified xsi:type="dcterms:W3CDTF">2022-05-11T10:44:00Z</dcterms:modified>
</cp:coreProperties>
</file>