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14"/>
        <w:gridCol w:w="974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4A103B">
        <w:trPr>
          <w:trHeight w:val="1771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89691D" w:rsidRDefault="004A103B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08-09 февраля 2022</w:t>
            </w:r>
            <w:r w:rsidR="003D6E12" w:rsidRPr="0089691D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года </w:t>
            </w:r>
          </w:p>
          <w:p w:rsidR="003D6E12" w:rsidRPr="004A103B" w:rsidRDefault="004A103B" w:rsidP="0089691D">
            <w:pPr>
              <w:shd w:val="clear" w:color="auto" w:fill="FFFFFF"/>
              <w:ind w:firstLine="567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4A103B">
              <w:rPr>
                <w:rStyle w:val="normaltextrun"/>
                <w:b/>
                <w:i/>
                <w:sz w:val="26"/>
                <w:szCs w:val="26"/>
              </w:rPr>
              <w:t>Нормирование труда и обоснование трудоемкости оборонной продукции при технологическом аудите, проводимом государственным заказчиком. Обоснование стоимости нормо-часа, человека-часа и затрат на оплату труда в расчетно-калькуляционных материалах и иных обосновывающих документах.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(полное/сокращённое)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694D9E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694D9E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A4774E">
        <w:trPr>
          <w:trHeight w:val="1066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774E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</w:p>
          <w:p w:rsidR="003D6E12" w:rsidRPr="00887DAC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887DAC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частников мероприятия 08-09 феврал</w:t>
            </w: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="004A10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="003D6E12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3D6E1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887DAC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D6922" w:rsidRPr="00D1744C" w:rsidTr="00A4774E">
        <w:trPr>
          <w:trHeight w:val="1010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3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Pr="0042660A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74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или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 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E" w:rsidRPr="00D1744C" w:rsidTr="00A4774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(семинар)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6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Заполненный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4E" w:rsidRDefault="00A4774E" w:rsidP="00D67DCC">
      <w:pPr>
        <w:spacing w:after="0" w:line="240" w:lineRule="auto"/>
      </w:pPr>
      <w:r>
        <w:separator/>
      </w:r>
    </w:p>
  </w:endnote>
  <w:end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4E" w:rsidRDefault="00A4774E" w:rsidP="00D67DCC">
      <w:pPr>
        <w:spacing w:after="0" w:line="240" w:lineRule="auto"/>
      </w:pPr>
      <w:r>
        <w:separator/>
      </w:r>
    </w:p>
  </w:footnote>
  <w:foot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1F2F95"/>
    <w:rsid w:val="00225862"/>
    <w:rsid w:val="00244DCF"/>
    <w:rsid w:val="00250758"/>
    <w:rsid w:val="00274B79"/>
    <w:rsid w:val="002F241E"/>
    <w:rsid w:val="00357ABD"/>
    <w:rsid w:val="003767DE"/>
    <w:rsid w:val="00391782"/>
    <w:rsid w:val="003A0E6F"/>
    <w:rsid w:val="003A5756"/>
    <w:rsid w:val="003D6E12"/>
    <w:rsid w:val="003F0820"/>
    <w:rsid w:val="00425CE7"/>
    <w:rsid w:val="0042660A"/>
    <w:rsid w:val="004572ED"/>
    <w:rsid w:val="00471D6B"/>
    <w:rsid w:val="00475213"/>
    <w:rsid w:val="00486F01"/>
    <w:rsid w:val="004A103B"/>
    <w:rsid w:val="004E405A"/>
    <w:rsid w:val="00505F1F"/>
    <w:rsid w:val="00511D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D05A2"/>
    <w:rsid w:val="008100BC"/>
    <w:rsid w:val="00861B2D"/>
    <w:rsid w:val="00887DAC"/>
    <w:rsid w:val="008966F0"/>
    <w:rsid w:val="0089691D"/>
    <w:rsid w:val="008B0518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E753E"/>
    <w:rsid w:val="00AF0883"/>
    <w:rsid w:val="00B03122"/>
    <w:rsid w:val="00B06AA5"/>
    <w:rsid w:val="00B273B2"/>
    <w:rsid w:val="00B3089D"/>
    <w:rsid w:val="00B9681E"/>
    <w:rsid w:val="00BC0567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2A4D-57CC-426F-A1B4-A6A6F33D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4</cp:revision>
  <cp:lastPrinted>2019-02-14T08:58:00Z</cp:lastPrinted>
  <dcterms:created xsi:type="dcterms:W3CDTF">2021-09-14T07:39:00Z</dcterms:created>
  <dcterms:modified xsi:type="dcterms:W3CDTF">2022-01-10T09:33:00Z</dcterms:modified>
</cp:coreProperties>
</file>