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988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BA73C6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27-28 апреля</w:t>
            </w:r>
            <w:r w:rsidR="008E3BCC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2023</w:t>
            </w:r>
            <w:r w:rsidR="003D6E12" w:rsidRPr="00522507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года </w:t>
            </w:r>
          </w:p>
          <w:p w:rsidR="003D6E12" w:rsidRPr="00BB613C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sz w:val="36"/>
                <w:szCs w:val="36"/>
              </w:rPr>
            </w:pPr>
            <w:r w:rsidRPr="00BB613C">
              <w:rPr>
                <w:b/>
                <w:i/>
                <w:sz w:val="28"/>
                <w:szCs w:val="28"/>
              </w:rPr>
              <w:t>«</w:t>
            </w:r>
            <w:r w:rsidR="00BA73C6" w:rsidRPr="00BA73C6">
              <w:rPr>
                <w:b/>
                <w:i/>
                <w:sz w:val="32"/>
                <w:szCs w:val="32"/>
              </w:rPr>
              <w:t>Обоснование затрат на оплату труда и трудоемкости изготовления оборонной продукции</w:t>
            </w:r>
            <w:r w:rsidRPr="00BB613C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7E4E61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3E3C28" w:rsidRDefault="003E3C28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7E4E61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3E3C28" w:rsidRDefault="003E3C28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3E4310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3E4310">
        <w:trPr>
          <w:trHeight w:hRule="exact" w:val="48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522507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47 9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641C00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СКИДКИ и спец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иальные </w:t>
            </w: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условия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8E3BCC" w:rsidRPr="008E3BCC" w:rsidRDefault="008E3BCC" w:rsidP="008E3BCC">
            <w:pPr>
              <w:spacing w:after="0" w:line="240" w:lineRule="auto"/>
              <w:ind w:left="927"/>
              <w:jc w:val="center"/>
              <w:rPr>
                <w:sz w:val="20"/>
                <w:szCs w:val="20"/>
                <w:u w:val="single"/>
              </w:rPr>
            </w:pPr>
            <w:r w:rsidRPr="008E3BCC">
              <w:rPr>
                <w:sz w:val="20"/>
                <w:szCs w:val="20"/>
                <w:u w:val="single"/>
              </w:rPr>
              <w:t>При условии участия двух и более сотрудников от одного предприятия предоставляется на выбор: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скидка от 10% до 20% от цены участия;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билеты в один из популярных театров</w:t>
            </w:r>
          </w:p>
          <w:p w:rsidR="008E3BCC" w:rsidRPr="008E3BCC" w:rsidRDefault="008E3BCC" w:rsidP="008E3BC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г. Москвы;</w:t>
            </w:r>
          </w:p>
          <w:p w:rsidR="008E3BCC" w:rsidRPr="008E3BCC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8E3BCC">
              <w:rPr>
                <w:i/>
                <w:sz w:val="20"/>
                <w:szCs w:val="20"/>
              </w:rPr>
              <w:t>- деловой ужин в ресторане «Гуси-Лебеди»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A4774E" w:rsidRPr="00D1744C" w:rsidTr="00295BA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74E" w:rsidRPr="00295BAE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774E" w:rsidRPr="00295BAE" w:rsidRDefault="00295BA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Кол-</w:t>
            </w:r>
            <w:r w:rsidR="00A4774E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Заочная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6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E3BCC" w:rsidRDefault="003E3C28" w:rsidP="003E43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Pr="00BB613C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Pr="008E3BCC">
                <w:rPr>
                  <w:rStyle w:val="a3"/>
                  <w:b/>
                  <w:sz w:val="32"/>
                  <w:szCs w:val="32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28" w:rsidRDefault="003E3C28" w:rsidP="00D67DCC">
      <w:pPr>
        <w:spacing w:after="0" w:line="240" w:lineRule="auto"/>
      </w:pPr>
      <w:r>
        <w:separator/>
      </w:r>
    </w:p>
  </w:endnote>
  <w:end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28" w:rsidRDefault="003E3C28" w:rsidP="00D67DCC">
      <w:pPr>
        <w:spacing w:after="0" w:line="240" w:lineRule="auto"/>
      </w:pPr>
      <w:r>
        <w:separator/>
      </w:r>
    </w:p>
  </w:footnote>
  <w:foot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0F54"/>
    <w:rsid w:val="000E189D"/>
    <w:rsid w:val="0010043B"/>
    <w:rsid w:val="00110B75"/>
    <w:rsid w:val="00147611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2D72"/>
    <w:rsid w:val="003E3C28"/>
    <w:rsid w:val="003E4310"/>
    <w:rsid w:val="003F0820"/>
    <w:rsid w:val="00404389"/>
    <w:rsid w:val="00425CE7"/>
    <w:rsid w:val="0042660A"/>
    <w:rsid w:val="004572ED"/>
    <w:rsid w:val="00471D6B"/>
    <w:rsid w:val="00475213"/>
    <w:rsid w:val="00486F01"/>
    <w:rsid w:val="004A103B"/>
    <w:rsid w:val="004A491A"/>
    <w:rsid w:val="004E405A"/>
    <w:rsid w:val="00505F1F"/>
    <w:rsid w:val="00511D07"/>
    <w:rsid w:val="005225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7322C3"/>
    <w:rsid w:val="00774F2F"/>
    <w:rsid w:val="007811B6"/>
    <w:rsid w:val="007A780F"/>
    <w:rsid w:val="007D05A2"/>
    <w:rsid w:val="007E4E61"/>
    <w:rsid w:val="008100BC"/>
    <w:rsid w:val="00861B2D"/>
    <w:rsid w:val="00887DAC"/>
    <w:rsid w:val="008966F0"/>
    <w:rsid w:val="0089691D"/>
    <w:rsid w:val="008B0518"/>
    <w:rsid w:val="008E3BCC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E753E"/>
    <w:rsid w:val="00AF0883"/>
    <w:rsid w:val="00B03122"/>
    <w:rsid w:val="00B06AA5"/>
    <w:rsid w:val="00B273B2"/>
    <w:rsid w:val="00B3089D"/>
    <w:rsid w:val="00B609C1"/>
    <w:rsid w:val="00B9681E"/>
    <w:rsid w:val="00B97DD7"/>
    <w:rsid w:val="00BA73C6"/>
    <w:rsid w:val="00BB613C"/>
    <w:rsid w:val="00BC0567"/>
    <w:rsid w:val="00BD6806"/>
    <w:rsid w:val="00BF5466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F36C-2AD9-4B4E-89A3-45C3B057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15</cp:revision>
  <cp:lastPrinted>2019-02-14T08:58:00Z</cp:lastPrinted>
  <dcterms:created xsi:type="dcterms:W3CDTF">2021-09-14T07:39:00Z</dcterms:created>
  <dcterms:modified xsi:type="dcterms:W3CDTF">2023-01-24T08:01:00Z</dcterms:modified>
</cp:coreProperties>
</file>